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bookmarkStart w:id="0" w:name="_GoBack"/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к </w:t>
      </w:r>
      <w:r w:rsidR="00DD1067">
        <w:rPr>
          <w:rStyle w:val="FontStyle169"/>
          <w:rFonts w:ascii="Times New Roman" w:hAnsi="Times New Roman" w:cs="Times New Roman"/>
          <w:sz w:val="24"/>
          <w:szCs w:val="24"/>
        </w:rPr>
        <w:t xml:space="preserve"> 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Постановлению</w:t>
      </w:r>
      <w:r w:rsidR="00DD1067">
        <w:rPr>
          <w:rStyle w:val="FontStyle169"/>
          <w:rFonts w:ascii="Times New Roman" w:hAnsi="Times New Roman" w:cs="Times New Roman"/>
          <w:sz w:val="24"/>
          <w:szCs w:val="24"/>
        </w:rPr>
        <w:t xml:space="preserve"> 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Главы </w:t>
      </w:r>
    </w:p>
    <w:p w:rsidR="00CA5823" w:rsidRP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сельского поселения Сергиевск</w:t>
      </w:r>
    </w:p>
    <w:p w:rsidR="00CA5823" w:rsidRP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муниципального района С</w:t>
      </w:r>
      <w:r>
        <w:rPr>
          <w:rStyle w:val="FontStyle169"/>
          <w:rFonts w:ascii="Times New Roman" w:hAnsi="Times New Roman" w:cs="Times New Roman"/>
          <w:sz w:val="24"/>
          <w:szCs w:val="24"/>
        </w:rPr>
        <w:t>е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ргиевский</w:t>
      </w:r>
    </w:p>
    <w:p w:rsid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№</w:t>
      </w:r>
      <w:r w:rsidR="00DD1067">
        <w:rPr>
          <w:rStyle w:val="FontStyle169"/>
          <w:rFonts w:ascii="Times New Roman" w:hAnsi="Times New Roman" w:cs="Times New Roman"/>
          <w:sz w:val="24"/>
          <w:szCs w:val="24"/>
        </w:rPr>
        <w:t>43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 от </w:t>
      </w:r>
      <w:r w:rsidR="00DD1067">
        <w:rPr>
          <w:rStyle w:val="FontStyle169"/>
          <w:rFonts w:ascii="Times New Roman" w:hAnsi="Times New Roman" w:cs="Times New Roman"/>
          <w:sz w:val="24"/>
          <w:szCs w:val="24"/>
        </w:rPr>
        <w:t xml:space="preserve">8 октября 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2015 г</w:t>
      </w:r>
      <w:bookmarkEnd w:id="0"/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.</w:t>
      </w:r>
    </w:p>
    <w:p w:rsid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</w:p>
    <w:p w:rsidR="00CA5823" w:rsidRPr="00CA5823" w:rsidRDefault="00CA5823" w:rsidP="00CA5823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</w:p>
    <w:p w:rsidR="00146C1A" w:rsidRPr="00353455" w:rsidRDefault="00146C1A" w:rsidP="00146C1A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</w:rPr>
      </w:pPr>
      <w:r w:rsidRPr="00353455">
        <w:rPr>
          <w:rStyle w:val="FontStyle169"/>
          <w:rFonts w:ascii="Times New Roman" w:hAnsi="Times New Roman" w:cs="Times New Roman"/>
          <w:sz w:val="36"/>
          <w:szCs w:val="28"/>
        </w:rPr>
        <w:t>ПРОЕКТ ПЛАНИРОВКИ (ОСНОВНАЯ ЧАСТЬ)</w:t>
      </w:r>
    </w:p>
    <w:p w:rsidR="00146C1A" w:rsidRDefault="00146C1A" w:rsidP="00146C1A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</w:p>
    <w:p w:rsidR="00146C1A" w:rsidRDefault="00146C1A" w:rsidP="00DD1067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  <w:r w:rsidRPr="00B33414">
        <w:rPr>
          <w:rStyle w:val="FontStyle169"/>
          <w:rFonts w:ascii="Times New Roman" w:hAnsi="Times New Roman" w:cs="Times New Roman"/>
        </w:rPr>
        <w:t>ПОЛОЖЕНИ</w:t>
      </w:r>
      <w:r>
        <w:rPr>
          <w:rStyle w:val="FontStyle169"/>
          <w:rFonts w:ascii="Times New Roman" w:hAnsi="Times New Roman" w:cs="Times New Roman"/>
        </w:rPr>
        <w:t>Е</w:t>
      </w:r>
      <w:r w:rsidRPr="00B33414">
        <w:rPr>
          <w:rStyle w:val="FontStyle169"/>
          <w:rFonts w:ascii="Times New Roman" w:hAnsi="Times New Roman" w:cs="Times New Roman"/>
        </w:rPr>
        <w:t xml:space="preserve"> О РАЗМЕЩЕНИИ ОБЪЕКТОВ КАПИТАЛЬНОГО СТРОИТЕЛЬСТВА</w:t>
      </w:r>
    </w:p>
    <w:p w:rsidR="00DD1067" w:rsidRPr="00DD1067" w:rsidRDefault="00DD1067" w:rsidP="00DD1067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Style w:val="FontStyle169"/>
          <w:rFonts w:ascii="Times New Roman" w:hAnsi="Times New Roman" w:cs="Times New Roman"/>
        </w:rPr>
        <w:t xml:space="preserve">Проект планировки территории </w:t>
      </w:r>
      <w:r w:rsidRPr="006702C5">
        <w:rPr>
          <w:rFonts w:ascii="Times New Roman" w:eastAsia="Calibri" w:hAnsi="Times New Roman" w:cs="Times New Roman"/>
          <w:b/>
          <w:lang w:eastAsia="en-US"/>
        </w:rPr>
        <w:t>«</w:t>
      </w:r>
      <w:r w:rsidR="00777EE6">
        <w:rPr>
          <w:rFonts w:ascii="Times New Roman" w:eastAsia="Calibri" w:hAnsi="Times New Roman" w:cs="Times New Roman"/>
          <w:b/>
          <w:lang w:eastAsia="en-US"/>
        </w:rPr>
        <w:t>Сбор нефти и газа со скважин №№ 60, 61, 65, 591 Боровского месторождения</w:t>
      </w:r>
      <w:r w:rsidRPr="006702C5">
        <w:rPr>
          <w:rFonts w:ascii="Times New Roman" w:eastAsia="Calibri" w:hAnsi="Times New Roman" w:cs="Times New Roman"/>
          <w:b/>
          <w:lang w:eastAsia="en-US"/>
        </w:rPr>
        <w:t>»</w:t>
      </w:r>
      <w:r w:rsidRPr="00B33414">
        <w:rPr>
          <w:rFonts w:ascii="Times New Roman" w:hAnsi="Times New Roman" w:cs="Times New Roman"/>
        </w:rPr>
        <w:t xml:space="preserve"> на территории муниципальн</w:t>
      </w:r>
      <w:r>
        <w:rPr>
          <w:rFonts w:ascii="Times New Roman" w:hAnsi="Times New Roman" w:cs="Times New Roman"/>
        </w:rPr>
        <w:t>ых</w:t>
      </w:r>
      <w:r w:rsidRPr="00B33414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 xml:space="preserve">й сельское поселение </w:t>
      </w:r>
      <w:r w:rsidR="00777EE6">
        <w:rPr>
          <w:rFonts w:ascii="Times New Roman" w:hAnsi="Times New Roman" w:cs="Times New Roman"/>
        </w:rPr>
        <w:t>Сергиевск</w:t>
      </w:r>
      <w:r w:rsidRPr="00B33414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Сергиевский</w:t>
      </w:r>
      <w:r w:rsidRPr="00B33414">
        <w:rPr>
          <w:rFonts w:ascii="Times New Roman" w:hAnsi="Times New Roman" w:cs="Times New Roman"/>
        </w:rPr>
        <w:t xml:space="preserve"> Самарской области разработан ООО «Средневолжская землеустроительная компания», СРО: СП №0041, рег.№ П-2-106-0</w:t>
      </w:r>
      <w:r>
        <w:rPr>
          <w:rFonts w:ascii="Times New Roman" w:hAnsi="Times New Roman" w:cs="Times New Roman"/>
        </w:rPr>
        <w:t>2</w:t>
      </w:r>
      <w:r w:rsidRPr="00B33414">
        <w:rPr>
          <w:rFonts w:ascii="Times New Roman" w:hAnsi="Times New Roman" w:cs="Times New Roman"/>
        </w:rPr>
        <w:t xml:space="preserve">41 от </w:t>
      </w:r>
      <w:r>
        <w:rPr>
          <w:rFonts w:ascii="Times New Roman" w:hAnsi="Times New Roman" w:cs="Times New Roman"/>
        </w:rPr>
        <w:t>1</w:t>
      </w:r>
      <w:r w:rsidRPr="00B33414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12</w:t>
      </w:r>
      <w:r w:rsidRPr="00B3341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B33414">
        <w:rPr>
          <w:rFonts w:ascii="Times New Roman" w:hAnsi="Times New Roman" w:cs="Times New Roman"/>
        </w:rPr>
        <w:t xml:space="preserve"> г.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 xml:space="preserve">Заказчик проекта – </w:t>
      </w:r>
      <w:r>
        <w:rPr>
          <w:rFonts w:ascii="Times New Roman" w:hAnsi="Times New Roman" w:cs="Times New Roman"/>
          <w:b/>
        </w:rPr>
        <w:t>АО «Самаранефтегаз»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Основания для проектирования:</w:t>
      </w:r>
    </w:p>
    <w:p w:rsidR="00146C1A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Градостроительный кодекс Российской Федерации от 29.12.2004 г. № 190-ФЗ;</w:t>
      </w:r>
    </w:p>
    <w:p w:rsidR="00146C1A" w:rsidRPr="00A561B6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561B6">
        <w:rPr>
          <w:rFonts w:ascii="Times New Roman" w:hAnsi="Times New Roman"/>
        </w:rPr>
        <w:t xml:space="preserve">Постановление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777EE6">
        <w:rPr>
          <w:rFonts w:ascii="Times New Roman" w:hAnsi="Times New Roman"/>
        </w:rPr>
        <w:t>Сергиевск</w:t>
      </w:r>
      <w:r w:rsidRPr="00A561B6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Сергиевский</w:t>
      </w:r>
      <w:r w:rsidRPr="00A561B6">
        <w:rPr>
          <w:rFonts w:ascii="Times New Roman" w:hAnsi="Times New Roman"/>
        </w:rPr>
        <w:t xml:space="preserve"> Самарской области № </w:t>
      </w:r>
      <w:r w:rsidR="00777EE6">
        <w:rPr>
          <w:rFonts w:ascii="Times New Roman" w:hAnsi="Times New Roman"/>
        </w:rPr>
        <w:t>39</w:t>
      </w:r>
      <w:r w:rsidRPr="00A561B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A561B6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A561B6">
        <w:rPr>
          <w:rFonts w:ascii="Times New Roman" w:hAnsi="Times New Roman"/>
        </w:rPr>
        <w:t>.2015 г. «О подготовке документации по планировке территории для проектирования и строительства объект</w:t>
      </w:r>
      <w:r>
        <w:rPr>
          <w:rFonts w:ascii="Times New Roman" w:hAnsi="Times New Roman"/>
        </w:rPr>
        <w:t>аАО «Самаранефтегаз»: «</w:t>
      </w:r>
      <w:r w:rsidR="00777EE6">
        <w:rPr>
          <w:rFonts w:ascii="Times New Roman" w:hAnsi="Times New Roman"/>
        </w:rPr>
        <w:t>Сбор нефти и газа со скважин №№ 60, 61, 65, 591 Боровского месторождения</w:t>
      </w:r>
      <w:r>
        <w:rPr>
          <w:rFonts w:ascii="Times New Roman" w:hAnsi="Times New Roman"/>
        </w:rPr>
        <w:t xml:space="preserve">» в сельском поселении </w:t>
      </w:r>
      <w:r w:rsidR="00777EE6">
        <w:rPr>
          <w:rFonts w:ascii="Times New Roman" w:hAnsi="Times New Roman"/>
        </w:rPr>
        <w:t>Сергиевск</w:t>
      </w:r>
      <w:r>
        <w:rPr>
          <w:rFonts w:ascii="Times New Roman" w:hAnsi="Times New Roman"/>
        </w:rPr>
        <w:t xml:space="preserve"> муниципального района Сергиевский Самарской области.</w:t>
      </w:r>
    </w:p>
    <w:p w:rsidR="00146C1A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Техническое задание на разработку проекта планировки территории</w:t>
      </w:r>
      <w:r>
        <w:rPr>
          <w:rFonts w:ascii="Times New Roman" w:hAnsi="Times New Roman" w:cs="Times New Roman"/>
        </w:rPr>
        <w:t xml:space="preserve"> (ППТ)</w:t>
      </w:r>
      <w:r w:rsidRPr="00B33414">
        <w:rPr>
          <w:rFonts w:ascii="Times New Roman" w:hAnsi="Times New Roman" w:cs="Times New Roman"/>
        </w:rPr>
        <w:t xml:space="preserve"> и проекта межевания территории</w:t>
      </w:r>
      <w:r>
        <w:rPr>
          <w:rFonts w:ascii="Times New Roman" w:hAnsi="Times New Roman" w:cs="Times New Roman"/>
        </w:rPr>
        <w:t xml:space="preserve"> (ПМТ) в составе Технического задания на выполнение и оформление землеустроительного дела по выбору и предварительному согласованию земельных участков для строител</w:t>
      </w:r>
      <w:r w:rsidR="00036D15">
        <w:rPr>
          <w:rFonts w:ascii="Times New Roman" w:hAnsi="Times New Roman" w:cs="Times New Roman"/>
        </w:rPr>
        <w:t>ьства объекта Заказчика.</w:t>
      </w:r>
    </w:p>
    <w:p w:rsidR="00036D15" w:rsidRPr="00B33414" w:rsidRDefault="00036D15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Проект разработан на основании: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Градостроительного кодекса РФ от 29.12.2004 г. № 190-ФЗ;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Земельного кодекса РФ от 25.10.2001 г. № 136-ФЗ;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Водного кодекса РФ от 03.06.2006 г. № 74-ФЗ;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Лесного кодекса РФ от 04.12.2006 г. № 200-ФЗ;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2.07.01-89* - «Градостроительство. Планировка и застройка городских и сельских поселений»;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СанПин 2.2.2/2.1.1.1200-03 – «Санитарно-защитные зоны и санитарная классификация предприятий, сооружений и других объектов»;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11-04-2003 – Инструкция о порядке, согласования, экспертизы и утверждения градостроительной документации»</w:t>
      </w:r>
    </w:p>
    <w:p w:rsidR="00DD1067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35-01-2001 «Доступность зданий и сооружений для маломобильных групп населения».</w:t>
      </w:r>
    </w:p>
    <w:p w:rsidR="00146C1A" w:rsidRPr="00DD1067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  <w:b/>
        </w:rPr>
        <w:lastRenderedPageBreak/>
        <w:t>При проектировании учтены следующие проектные материалы: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Схема территориального планирования муниципального района </w:t>
      </w:r>
      <w:r>
        <w:rPr>
          <w:rFonts w:ascii="Times New Roman" w:hAnsi="Times New Roman" w:cs="Times New Roman"/>
        </w:rPr>
        <w:t>Сергиевский</w:t>
      </w:r>
      <w:r w:rsidRPr="00B33414">
        <w:rPr>
          <w:rFonts w:ascii="Times New Roman" w:hAnsi="Times New Roman" w:cs="Times New Roman"/>
        </w:rPr>
        <w:t xml:space="preserve"> Самарской области.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Использованы следующие материалы, предоставленные заказчиком: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исходно-разрешительная документация, включающая документы кадастрового учета, согласования заинтересованных организаций, технические условия и др.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Границы проекта приняты в соответствии с техническим заданием на проектирование. При осуществлении территориального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Целью разработки проекта планировки территории и проекта межевания территории являются:</w:t>
      </w:r>
    </w:p>
    <w:p w:rsidR="00146C1A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обеспечение устойчивого развития территории, выделение элементов планировочной структуры, установление границ земельных участков, необходимых для строительства объекта </w:t>
      </w:r>
      <w:r w:rsidRPr="006702C5">
        <w:rPr>
          <w:rFonts w:ascii="Times New Roman" w:eastAsia="Calibri" w:hAnsi="Times New Roman" w:cs="Times New Roman"/>
          <w:b/>
          <w:lang w:eastAsia="en-US"/>
        </w:rPr>
        <w:t>«</w:t>
      </w:r>
      <w:r w:rsidR="00777EE6">
        <w:rPr>
          <w:rFonts w:ascii="Times New Roman" w:eastAsia="Calibri" w:hAnsi="Times New Roman" w:cs="Times New Roman"/>
          <w:b/>
          <w:lang w:eastAsia="en-US"/>
        </w:rPr>
        <w:t>Сбор нефти и газа со скважин №№ 60, 61, 65, 591 Боровского месторождения</w:t>
      </w:r>
      <w:r w:rsidRPr="006702C5">
        <w:rPr>
          <w:rFonts w:ascii="Times New Roman" w:eastAsia="Calibri" w:hAnsi="Times New Roman" w:cs="Times New Roman"/>
          <w:b/>
          <w:lang w:eastAsia="en-US"/>
        </w:rPr>
        <w:t>»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определение в соответствии с утвержденными нормами градостроительного проектирования размеров и границ участков территорий общего пользования, схем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создание условий для устойчивого развития территории, сохранения окружающей природной среды Российской Федерации;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определение назначения территории, исходя из совокупности социальных, экономических, экологических и иных факторов;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создание условий для повышения инвестиционной привлекательности;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стимулирование жилищного и коммунального строительства, деловой активности и производства, торговли;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обеспечения соблюдения прав и законных интересов физических и юридических лиц, в том числе правообладателей земельных участков и правообладателей объектов капитального строительства, находящихся в границах территории в отношении которой разрабатывается данная документация.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При подготовке проекта планировки территории были разработаны основная часть проекта и материалы по ее обоснованию.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1. Основная часть проекта планировки территории включает в себя чертеж планировки территории и характеристики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2.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При подготовке материалов по обоснованию проекта планировки территории были разработаны следующие схемы:</w:t>
      </w:r>
    </w:p>
    <w:p w:rsidR="00146C1A" w:rsidRPr="00B33414" w:rsidRDefault="00146C1A" w:rsidP="00DD10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/>
          <w:sz w:val="24"/>
        </w:rPr>
      </w:pPr>
      <w:r w:rsidRPr="00B33414">
        <w:rPr>
          <w:rFonts w:ascii="Times New Roman" w:eastAsiaTheme="minorHAnsi" w:hAnsi="Times New Roman"/>
          <w:sz w:val="24"/>
        </w:rPr>
        <w:t>схема расположения элемента планировочной структуры;</w:t>
      </w:r>
    </w:p>
    <w:p w:rsidR="00146C1A" w:rsidRPr="00B33414" w:rsidRDefault="00146C1A" w:rsidP="00DD10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/>
          <w:sz w:val="24"/>
        </w:rPr>
      </w:pPr>
      <w:r w:rsidRPr="00B33414">
        <w:rPr>
          <w:rFonts w:ascii="Times New Roman" w:eastAsiaTheme="minorHAnsi" w:hAnsi="Times New Roman"/>
          <w:sz w:val="24"/>
        </w:rPr>
        <w:t>чертеж планировки территории для размещения объекта;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3) схема использования территории в период подготовки проекта планировки территории;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4)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146C1A" w:rsidRPr="00B33414" w:rsidRDefault="00CE74D2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5</w:t>
      </w:r>
      <w:r w:rsidR="00146C1A" w:rsidRPr="00B33414">
        <w:rPr>
          <w:rFonts w:ascii="Times New Roman" w:eastAsiaTheme="minorHAnsi" w:hAnsi="Times New Roman"/>
          <w:kern w:val="0"/>
          <w:sz w:val="24"/>
          <w:lang w:eastAsia="en-US"/>
        </w:rPr>
        <w:t>) схема границ зон с особыми условиями использования территории;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При подготовке проекта межевания территории был составлен чертеж межевания территории, на котором отображены: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1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застроенных земельных участков, в том числе границы земельных участков, на которых расположены линейные объекты;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2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формируемых земельных участков, планируемых для предоставления физическим и юридическим лицам для строительства;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3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4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территорий объектов культурного наследия;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5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зон с особыми условиями использования территорий;</w:t>
      </w:r>
    </w:p>
    <w:p w:rsidR="00146C1A" w:rsidRPr="00B33414" w:rsidRDefault="00146C1A" w:rsidP="00DD106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6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зон действия публичных сервитутов.</w:t>
      </w:r>
    </w:p>
    <w:p w:rsidR="00036D15" w:rsidRPr="00DD1067" w:rsidRDefault="00146C1A" w:rsidP="00DD106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5528D">
        <w:rPr>
          <w:rFonts w:ascii="Times New Roman" w:hAnsi="Times New Roman" w:cs="Times New Roman"/>
        </w:rPr>
        <w:t xml:space="preserve">Чертежи красных линий не разрабатывались, в связи с тем, что письмом </w:t>
      </w:r>
      <w:r w:rsidR="00E5528D">
        <w:rPr>
          <w:rFonts w:ascii="Times New Roman" w:hAnsi="Times New Roman" w:cs="Times New Roman"/>
        </w:rPr>
        <w:t xml:space="preserve"> № 413 от 7.10.2015 г</w:t>
      </w:r>
      <w:r w:rsidRPr="00E5528D">
        <w:rPr>
          <w:rFonts w:ascii="Times New Roman" w:hAnsi="Times New Roman" w:cs="Times New Roman"/>
        </w:rPr>
        <w:t>Администрация муниципального района Сергиевский Самарской областисообщила об отсутствии на территории проектирования данного объекта красных линий, предусмотренных документами территориального планирования.</w:t>
      </w:r>
    </w:p>
    <w:p w:rsidR="00146C1A" w:rsidRPr="00B33414" w:rsidRDefault="00146C1A" w:rsidP="00DD106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DD106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DD1067">
      <w:pPr>
        <w:spacing w:line="276" w:lineRule="auto"/>
        <w:ind w:left="-567"/>
        <w:jc w:val="both"/>
        <w:rPr>
          <w:rFonts w:ascii="Times New Roman" w:hAnsi="Times New Roman"/>
          <w:b/>
          <w:sz w:val="24"/>
        </w:rPr>
      </w:pPr>
      <w:r w:rsidRPr="00B33414">
        <w:rPr>
          <w:rFonts w:ascii="Times New Roman" w:hAnsi="Times New Roman"/>
          <w:b/>
          <w:sz w:val="24"/>
        </w:rPr>
        <w:t>Раздел 1 ПАРАМЕТРЫ ПЛАНИРУЕМОГО РАЗВИТИЯ ТЕРРИТОРИИ</w:t>
      </w:r>
    </w:p>
    <w:p w:rsidR="00146C1A" w:rsidRPr="00B33414" w:rsidRDefault="00146C1A" w:rsidP="00DD1067">
      <w:pPr>
        <w:pStyle w:val="8"/>
        <w:tabs>
          <w:tab w:val="left" w:pos="3240"/>
        </w:tabs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46C1A" w:rsidRPr="00B33414" w:rsidRDefault="00146C1A" w:rsidP="00DD1067">
      <w:pPr>
        <w:pStyle w:val="8"/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B3341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1.1 КРАТКОЕ ОПИСАНИЕ ОБЪЕКТА СТРОИТЕЛЬСТВА  </w:t>
      </w:r>
    </w:p>
    <w:p w:rsidR="00146C1A" w:rsidRDefault="00146C1A" w:rsidP="00DD1067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Default="00777EE6" w:rsidP="00DD1067">
      <w:pPr>
        <w:spacing w:line="276" w:lineRule="auto"/>
        <w:ind w:left="-567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Боровское</w:t>
      </w:r>
      <w:r w:rsidR="00146C1A">
        <w:rPr>
          <w:rFonts w:ascii="Times New Roman" w:hAnsi="Times New Roman"/>
          <w:sz w:val="24"/>
        </w:rPr>
        <w:t xml:space="preserve"> нефтяное месторождение расположено на территории </w:t>
      </w:r>
      <w:r w:rsidR="005C55B3">
        <w:rPr>
          <w:rFonts w:ascii="Times New Roman" w:hAnsi="Times New Roman"/>
          <w:sz w:val="24"/>
        </w:rPr>
        <w:t>Сергиевского</w:t>
      </w:r>
      <w:r w:rsidR="00146C1A">
        <w:rPr>
          <w:rFonts w:ascii="Times New Roman" w:hAnsi="Times New Roman"/>
          <w:sz w:val="24"/>
        </w:rPr>
        <w:t xml:space="preserve"> района Самарской области. Районный и административный центр </w:t>
      </w:r>
      <w:r w:rsidR="005C55B3">
        <w:rPr>
          <w:rFonts w:ascii="Times New Roman" w:hAnsi="Times New Roman"/>
          <w:sz w:val="24"/>
        </w:rPr>
        <w:t>–с. Сергиевск</w:t>
      </w:r>
      <w:r w:rsidR="00146C1A">
        <w:rPr>
          <w:rFonts w:ascii="Times New Roman" w:hAnsi="Times New Roman"/>
          <w:sz w:val="24"/>
        </w:rPr>
        <w:t>.</w:t>
      </w:r>
    </w:p>
    <w:p w:rsidR="00146C1A" w:rsidRPr="00B33414" w:rsidRDefault="00146C1A" w:rsidP="00DD1067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Pr="00F003A5" w:rsidRDefault="00146C1A" w:rsidP="00DD1067">
      <w:pPr>
        <w:tabs>
          <w:tab w:val="left" w:pos="720"/>
        </w:tabs>
        <w:autoSpaceDE w:val="0"/>
        <w:spacing w:line="276" w:lineRule="auto"/>
        <w:ind w:left="-567"/>
        <w:jc w:val="both"/>
        <w:rPr>
          <w:rFonts w:ascii="Times New Roman" w:eastAsia="Arial-BoldMT" w:hAnsi="Times New Roman"/>
          <w:iCs/>
          <w:sz w:val="24"/>
        </w:rPr>
      </w:pPr>
      <w:r w:rsidRPr="00F003A5">
        <w:rPr>
          <w:rFonts w:ascii="Times New Roman" w:eastAsia="Arial-BoldMT" w:hAnsi="Times New Roman"/>
          <w:iCs/>
          <w:sz w:val="24"/>
        </w:rPr>
        <w:t>В составе объекта предусматривается строительство следующих объектов:</w:t>
      </w:r>
    </w:p>
    <w:p w:rsidR="00146C1A" w:rsidRPr="002452CC" w:rsidRDefault="00146C1A" w:rsidP="00DD1067">
      <w:pPr>
        <w:pStyle w:val="20"/>
        <w:spacing w:after="304" w:line="360" w:lineRule="auto"/>
        <w:ind w:left="120"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</w:p>
    <w:p w:rsidR="00E5528D" w:rsidRDefault="00777EE6" w:rsidP="00DD10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eastAsia="ru-RU"/>
        </w:rPr>
      </w:pPr>
      <w:r w:rsidRPr="00E5528D">
        <w:rPr>
          <w:rFonts w:ascii="Times New Roman" w:hAnsi="Times New Roman"/>
          <w:sz w:val="24"/>
          <w:lang w:eastAsia="ru-RU"/>
        </w:rPr>
        <w:t xml:space="preserve">Площадка под обустройство скважины № 591 </w:t>
      </w:r>
    </w:p>
    <w:p w:rsidR="00777EE6" w:rsidRPr="00E5528D" w:rsidRDefault="00777EE6" w:rsidP="00DD10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eastAsia="ru-RU"/>
        </w:rPr>
      </w:pPr>
      <w:r w:rsidRPr="00E5528D">
        <w:rPr>
          <w:rFonts w:ascii="Times New Roman" w:hAnsi="Times New Roman"/>
          <w:sz w:val="24"/>
          <w:lang w:eastAsia="ru-RU"/>
        </w:rPr>
        <w:t>Подъездная дор</w:t>
      </w:r>
      <w:r w:rsidR="00E5528D">
        <w:rPr>
          <w:rFonts w:ascii="Times New Roman" w:hAnsi="Times New Roman"/>
          <w:sz w:val="24"/>
          <w:lang w:eastAsia="ru-RU"/>
        </w:rPr>
        <w:t>ога к скважине № 591</w:t>
      </w:r>
    </w:p>
    <w:p w:rsidR="00777EE6" w:rsidRDefault="00777EE6" w:rsidP="00DD10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Выкидной трубоп</w:t>
      </w:r>
      <w:r w:rsidR="00E5528D">
        <w:rPr>
          <w:rFonts w:ascii="Times New Roman" w:hAnsi="Times New Roman"/>
          <w:sz w:val="24"/>
          <w:lang w:eastAsia="ru-RU"/>
        </w:rPr>
        <w:t>ровод от скважины № 591</w:t>
      </w:r>
    </w:p>
    <w:p w:rsidR="00777EE6" w:rsidRPr="00777EE6" w:rsidRDefault="00777EE6" w:rsidP="00DD10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ВЛ</w:t>
      </w:r>
      <w:r w:rsidR="00E5528D">
        <w:rPr>
          <w:rFonts w:ascii="Times New Roman" w:hAnsi="Times New Roman"/>
          <w:sz w:val="24"/>
          <w:lang w:eastAsia="ru-RU"/>
        </w:rPr>
        <w:t>6 кВ к скважине № 591</w:t>
      </w:r>
    </w:p>
    <w:p w:rsidR="005C55B3" w:rsidRPr="005C55B3" w:rsidRDefault="005C55B3" w:rsidP="00DD1067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0"/>
          <w:sz w:val="24"/>
          <w:lang w:eastAsia="ru-RU"/>
        </w:rPr>
      </w:pPr>
      <w:r w:rsidRPr="005C55B3">
        <w:rPr>
          <w:rFonts w:ascii="Times New Roman" w:hAnsi="Times New Roman"/>
          <w:kern w:val="0"/>
          <w:sz w:val="24"/>
          <w:lang w:eastAsia="ru-RU"/>
        </w:rPr>
        <w:t xml:space="preserve">Ориентировочная площадь испрашиваемого земельного участка – </w:t>
      </w:r>
      <w:r w:rsidR="00E5528D">
        <w:rPr>
          <w:rFonts w:ascii="Times New Roman" w:hAnsi="Times New Roman"/>
          <w:b/>
          <w:kern w:val="0"/>
          <w:sz w:val="24"/>
          <w:lang w:eastAsia="ru-RU"/>
        </w:rPr>
        <w:t>5,</w:t>
      </w:r>
      <w:r w:rsidR="00036D15">
        <w:rPr>
          <w:rFonts w:ascii="Times New Roman" w:hAnsi="Times New Roman"/>
          <w:b/>
          <w:kern w:val="0"/>
          <w:sz w:val="24"/>
          <w:lang w:eastAsia="ru-RU"/>
        </w:rPr>
        <w:t>23</w:t>
      </w:r>
      <w:r w:rsidRPr="005C55B3">
        <w:rPr>
          <w:rFonts w:ascii="Times New Roman" w:hAnsi="Times New Roman"/>
          <w:b/>
          <w:kern w:val="0"/>
          <w:sz w:val="24"/>
          <w:lang w:eastAsia="ru-RU"/>
        </w:rPr>
        <w:t xml:space="preserve"> га</w:t>
      </w:r>
      <w:r w:rsidRPr="005C55B3">
        <w:rPr>
          <w:rFonts w:ascii="Times New Roman" w:hAnsi="Times New Roman"/>
          <w:kern w:val="0"/>
          <w:sz w:val="24"/>
          <w:lang w:eastAsia="ru-RU"/>
        </w:rPr>
        <w:t>.</w:t>
      </w:r>
    </w:p>
    <w:p w:rsidR="00146C1A" w:rsidRDefault="00146C1A" w:rsidP="00DD1067">
      <w:pPr>
        <w:pStyle w:val="20"/>
        <w:spacing w:after="304"/>
        <w:ind w:left="120" w:right="20"/>
        <w:jc w:val="both"/>
      </w:pPr>
    </w:p>
    <w:p w:rsidR="00146C1A" w:rsidRPr="00B33414" w:rsidRDefault="00146C1A" w:rsidP="00DD1067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Default="00146C1A" w:rsidP="00DD1067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B33414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ПРИРОДНО КЛИМАТИЧЕСКИЕ УСЛОВИЯ</w:t>
      </w:r>
    </w:p>
    <w:p w:rsidR="00146C1A" w:rsidRDefault="00146C1A" w:rsidP="00DD1067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</w:p>
    <w:p w:rsidR="00146C1A" w:rsidRDefault="00146C1A" w:rsidP="00DD1067">
      <w:pPr>
        <w:pStyle w:val="a4"/>
        <w:spacing w:before="0"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93989">
        <w:rPr>
          <w:rFonts w:ascii="Times New Roman" w:hAnsi="Times New Roman"/>
          <w:sz w:val="24"/>
          <w:szCs w:val="24"/>
        </w:rPr>
        <w:t>Климат района континентальный, с резкими температурными контрастами, короткими переходными сезонами, холодной зимой, жарким летом, дефицитом влаги, богатым солнечным освещением и большой вероятностью весенних и осенних заморозков. Ежегодная сумма осадков колеблется от 483 мм до 504 мм. Среднегодовая температура воздуха изменяется по территории от +4,40 С до +4,80 С. Климат лесостепной зоны с продолжительным и теплым летом, холодной зимой, залеганием снежного покрова до 140-160 дней и оптимальным соотношением тепла и влаги.</w:t>
      </w:r>
    </w:p>
    <w:p w:rsidR="00146C1A" w:rsidRDefault="00146C1A" w:rsidP="00DD1067">
      <w:pPr>
        <w:pStyle w:val="a4"/>
        <w:spacing w:before="0" w:line="276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146C1A" w:rsidRDefault="00146C1A" w:rsidP="00DD1067">
      <w:pPr>
        <w:pStyle w:val="a4"/>
        <w:spacing w:before="0" w:line="276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146C1A" w:rsidRPr="00593989" w:rsidRDefault="00146C1A" w:rsidP="00DD1067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593989">
        <w:rPr>
          <w:rFonts w:ascii="Times New Roman" w:hAnsi="Times New Roman"/>
          <w:b/>
          <w:sz w:val="24"/>
          <w:szCs w:val="24"/>
        </w:rPr>
        <w:t>1.3.  ХАРАКТЕРИСТИКА ПЛАНИРУЕМОГО РАЗВИТИЯ ТЕРРИТОРИИ</w:t>
      </w:r>
    </w:p>
    <w:p w:rsidR="00146C1A" w:rsidRPr="00B33414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500F07" w:rsidRPr="00500F07" w:rsidRDefault="00500F07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00F07">
        <w:rPr>
          <w:rFonts w:ascii="Times New Roman" w:hAnsi="Times New Roman"/>
          <w:kern w:val="0"/>
          <w:sz w:val="24"/>
        </w:rPr>
        <w:t>Объект АО «Самаранефтегаз»: «Сбор нефти и газа со скважин №№ 60, 61, 65, 591 Боровскоого  месторождения» расположен на территории сельского поселения Сергиевск Сергиевского района Самарской области. Проектируемая скважина № 591 расположена ориентировочно в 2,5 м севернее с.Боровка.. Выкидной трубопровод и прочие коммуникации находятся вблизи проектируемой скважины, в границах кадастровых кварталов 63:31:0502002, 63:31:0502003.</w:t>
      </w:r>
    </w:p>
    <w:p w:rsidR="005C55B3" w:rsidRDefault="00500F07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00F07">
        <w:rPr>
          <w:rFonts w:ascii="Times New Roman" w:hAnsi="Times New Roman"/>
          <w:kern w:val="0"/>
          <w:sz w:val="24"/>
        </w:rPr>
        <w:t>Более точное расположение объекта, а также площадь земельных участков отводимых под строительство объекта видно из схемы расположения объекта (приложение №2)</w:t>
      </w:r>
    </w:p>
    <w:p w:rsidR="00500F07" w:rsidRPr="005C55B3" w:rsidRDefault="00500F07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</w:p>
    <w:p w:rsidR="00146C1A" w:rsidRPr="00593989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93989">
        <w:rPr>
          <w:rFonts w:ascii="Times New Roman" w:hAnsi="Times New Roman"/>
          <w:kern w:val="0"/>
          <w:sz w:val="24"/>
        </w:rPr>
        <w:t>Какие-либо жилые строения, водопроводы, водозаборы на выбираемых земельных участках для строительства объектов АО «Самаранефтегаз» отсутствуют.</w:t>
      </w:r>
    </w:p>
    <w:p w:rsidR="00146C1A" w:rsidRPr="00593989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</w:p>
    <w:p w:rsidR="00146C1A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93989">
        <w:rPr>
          <w:rFonts w:ascii="Times New Roman" w:hAnsi="Times New Roman"/>
          <w:kern w:val="0"/>
          <w:sz w:val="24"/>
        </w:rPr>
        <w:t>Выбираемые земельные участки расположе</w:t>
      </w:r>
      <w:r w:rsidR="00036D15">
        <w:rPr>
          <w:rFonts w:ascii="Times New Roman" w:hAnsi="Times New Roman"/>
          <w:kern w:val="0"/>
          <w:sz w:val="24"/>
        </w:rPr>
        <w:t>ны за пределами жилой застройки.</w:t>
      </w:r>
    </w:p>
    <w:p w:rsidR="00146C1A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146C1A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hAnsi="Times New Roman"/>
          <w:b/>
          <w:bCs/>
          <w:kern w:val="0"/>
          <w:sz w:val="24"/>
          <w:lang w:eastAsia="ru-RU"/>
        </w:rPr>
        <w:t xml:space="preserve">1.4. </w:t>
      </w: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ЗОНИРОВАНИЕ ТЕРРИТОРИИ УЧАСТКА</w:t>
      </w:r>
    </w:p>
    <w:p w:rsidR="00146C1A" w:rsidRPr="00B33414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b/>
          <w:kern w:val="0"/>
          <w:sz w:val="24"/>
          <w:lang w:eastAsia="ru-RU"/>
        </w:rPr>
      </w:pPr>
    </w:p>
    <w:p w:rsidR="00146C1A" w:rsidRPr="00B33414" w:rsidRDefault="00146C1A" w:rsidP="00DD1067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 xml:space="preserve">В основу планировочных решений положены следующие принципы: 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 xml:space="preserve">размещение основных и вспомогательных сооружений в соответствии с принятой </w:t>
      </w:r>
      <w:r>
        <w:rPr>
          <w:rFonts w:ascii="Times New Roman" w:hAnsi="Times New Roman"/>
          <w:kern w:val="0"/>
          <w:sz w:val="24"/>
          <w:lang w:eastAsia="ru-RU"/>
        </w:rPr>
        <w:t>т</w:t>
      </w:r>
      <w:r w:rsidRPr="00B33414">
        <w:rPr>
          <w:rFonts w:ascii="Times New Roman" w:hAnsi="Times New Roman"/>
          <w:kern w:val="0"/>
          <w:sz w:val="24"/>
          <w:lang w:eastAsia="ru-RU"/>
        </w:rPr>
        <w:t>ехнологической схемой;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зонирование объектов;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соблюдение санитарных и противопожарных требований;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размещение инженерных коммуникаций;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организация транспортных потоков.</w:t>
      </w:r>
    </w:p>
    <w:p w:rsidR="00146C1A" w:rsidRPr="00137622" w:rsidRDefault="00146C1A" w:rsidP="00DD10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137622">
        <w:rPr>
          <w:rFonts w:ascii="Times New Roman" w:hAnsi="Times New Roman"/>
          <w:sz w:val="24"/>
          <w:lang w:eastAsia="ru-RU"/>
        </w:rPr>
        <w:t xml:space="preserve">Размеры площадок строительства определились из условий, необходимых для нормальной эксплуатации проектируемых объектов с соблюдением требований следующих нормативных документов: </w:t>
      </w:r>
    </w:p>
    <w:p w:rsidR="00146C1A" w:rsidRPr="00137622" w:rsidRDefault="00146C1A" w:rsidP="00DD10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137622">
        <w:rPr>
          <w:rFonts w:ascii="Times New Roman" w:hAnsi="Times New Roman"/>
          <w:sz w:val="24"/>
          <w:lang w:eastAsia="ru-RU"/>
        </w:rPr>
        <w:t>ВНТП 3-85 «Нормы технологического проектирования объектов сбора, транспорта, подготовки нефти, газа и воды нефтяных месторождений»;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СНиП II -89-80 «Генеральные планы промышленных предприятий»;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ПУЭ «Правил устройств электроустановки» 6-7 изд.;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РД 08-435-02 «Инструкция по безопасности и одновременного производства буровых работ, освоения и эксплуатации скважин на кусте»;</w:t>
      </w:r>
    </w:p>
    <w:p w:rsidR="00146C1A" w:rsidRPr="00B33414" w:rsidRDefault="00146C1A" w:rsidP="00DD106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lastRenderedPageBreak/>
        <w:t>СанПиН 2.2.1/2.1.1.1200-03 (новая редакция).</w:t>
      </w: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На проектируемых площадках строительства выполнено функциональное зонирование территории.</w:t>
      </w: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Производственная зона включает в себя все технологические сооружения проектируемых площадок.</w:t>
      </w: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Размещение проектируемых зданий и сооружений принимается на минимальных нормативных расстояниях друг от друга.</w:t>
      </w: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1.4. ПЛАНИРОВОЧНАЯ ОРГАНИЗАЦИЯ ЗЕМЕЛЬНОГО УЧАСТКА</w:t>
      </w:r>
    </w:p>
    <w:p w:rsidR="00146C1A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(СХЕМА РАСПОЛОЖЕНИЯ ЭЛЕМЕНТА ПЛАНИРОВОЧНОЙ СТРУКТУРЫ)</w:t>
      </w:r>
    </w:p>
    <w:p w:rsidR="00146C1A" w:rsidRPr="00B33414" w:rsidRDefault="00146C1A" w:rsidP="00DD106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46C1A" w:rsidRPr="00B33414" w:rsidRDefault="00146C1A" w:rsidP="00DD1067">
      <w:pPr>
        <w:spacing w:before="120" w:line="276" w:lineRule="auto"/>
        <w:ind w:firstLine="720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Планировочное решение генерального плана разработано с учетом технологической схемы, подхода трасс инженерных коммуникаций, розы ветров, рельефа местности, наиболее рационального использования земельного участка, санитарно-гигиенических и противопожарных норм.</w:t>
      </w:r>
    </w:p>
    <w:p w:rsidR="00146C1A" w:rsidRPr="00B33414" w:rsidRDefault="00146C1A" w:rsidP="00DD1067">
      <w:pPr>
        <w:spacing w:before="120" w:line="276" w:lineRule="auto"/>
        <w:ind w:firstLine="720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Расстояния между зданиями и сооружениями приняты в соответствии с требованиями противопожарных и санитарных норм.</w:t>
      </w:r>
    </w:p>
    <w:p w:rsidR="00146C1A" w:rsidRDefault="00146C1A" w:rsidP="00DD1067">
      <w:pPr>
        <w:tabs>
          <w:tab w:val="num" w:pos="851"/>
        </w:tabs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46C1A" w:rsidRDefault="00146C1A" w:rsidP="00DD1067">
      <w:pPr>
        <w:tabs>
          <w:tab w:val="num" w:pos="851"/>
        </w:tabs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807B6" w:rsidRDefault="00036D15" w:rsidP="00DD1067">
      <w:pPr>
        <w:tabs>
          <w:tab w:val="num" w:pos="851"/>
        </w:tabs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hAnsi="Times New Roman"/>
          <w:b/>
          <w:bCs/>
          <w:kern w:val="0"/>
          <w:sz w:val="24"/>
          <w:lang w:eastAsia="ru-RU"/>
        </w:rPr>
        <w:t>Генеральный директор ООО «СВЗК»                                            Н.А. Ховрин</w:t>
      </w:r>
    </w:p>
    <w:p w:rsidR="008A612B" w:rsidRDefault="008A612B" w:rsidP="00DD1067">
      <w:pPr>
        <w:jc w:val="both"/>
      </w:pPr>
    </w:p>
    <w:sectPr w:rsidR="008A612B" w:rsidSect="003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CC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1A0"/>
    <w:multiLevelType w:val="hybridMultilevel"/>
    <w:tmpl w:val="A8983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94C80"/>
    <w:multiLevelType w:val="hybridMultilevel"/>
    <w:tmpl w:val="CFE406D6"/>
    <w:lvl w:ilvl="0" w:tplc="46CC86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56145A"/>
    <w:multiLevelType w:val="hybridMultilevel"/>
    <w:tmpl w:val="CC86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908"/>
    <w:multiLevelType w:val="hybridMultilevel"/>
    <w:tmpl w:val="141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A05FC"/>
    <w:multiLevelType w:val="hybridMultilevel"/>
    <w:tmpl w:val="73D8B2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07037CE"/>
    <w:multiLevelType w:val="hybridMultilevel"/>
    <w:tmpl w:val="4976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C1A"/>
    <w:rsid w:val="00036D15"/>
    <w:rsid w:val="00146C1A"/>
    <w:rsid w:val="0016394F"/>
    <w:rsid w:val="001807B6"/>
    <w:rsid w:val="003338DD"/>
    <w:rsid w:val="00500F07"/>
    <w:rsid w:val="005479BB"/>
    <w:rsid w:val="005C55B3"/>
    <w:rsid w:val="00634EEA"/>
    <w:rsid w:val="00777EE6"/>
    <w:rsid w:val="008A612B"/>
    <w:rsid w:val="00B4769A"/>
    <w:rsid w:val="00CA5823"/>
    <w:rsid w:val="00CC539B"/>
    <w:rsid w:val="00CE56F8"/>
    <w:rsid w:val="00CE74D2"/>
    <w:rsid w:val="00DD1067"/>
    <w:rsid w:val="00E5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A"/>
    <w:pPr>
      <w:suppressAutoHyphens/>
    </w:pPr>
    <w:rPr>
      <w:rFonts w:ascii="Arial" w:eastAsia="Times New Roman" w:hAnsi="Arial"/>
      <w:kern w:val="1"/>
      <w:sz w:val="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146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146C1A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paragraph" w:customStyle="1" w:styleId="Style34">
    <w:name w:val="Style34"/>
    <w:basedOn w:val="a"/>
    <w:uiPriority w:val="99"/>
    <w:rsid w:val="00146C1A"/>
    <w:pPr>
      <w:widowControl w:val="0"/>
      <w:suppressAutoHyphens w:val="0"/>
      <w:autoSpaceDE w:val="0"/>
      <w:autoSpaceDN w:val="0"/>
      <w:adjustRightInd w:val="0"/>
    </w:pPr>
    <w:rPr>
      <w:rFonts w:cs="Arial"/>
      <w:kern w:val="0"/>
      <w:sz w:val="24"/>
      <w:lang w:eastAsia="ru-RU"/>
    </w:rPr>
  </w:style>
  <w:style w:type="character" w:customStyle="1" w:styleId="FontStyle169">
    <w:name w:val="Font Style169"/>
    <w:basedOn w:val="a0"/>
    <w:uiPriority w:val="99"/>
    <w:rsid w:val="00146C1A"/>
    <w:rPr>
      <w:rFonts w:ascii="Arial" w:hAnsi="Arial" w:cs="Arial"/>
      <w:b/>
      <w:bCs/>
      <w:sz w:val="26"/>
      <w:szCs w:val="26"/>
    </w:rPr>
  </w:style>
  <w:style w:type="paragraph" w:customStyle="1" w:styleId="a4">
    <w:name w:val="Основной текст СамНИПИ"/>
    <w:link w:val="a5"/>
    <w:rsid w:val="00146C1A"/>
    <w:pPr>
      <w:suppressAutoHyphens/>
      <w:spacing w:before="120"/>
      <w:ind w:firstLine="720"/>
      <w:jc w:val="both"/>
    </w:pPr>
    <w:rPr>
      <w:rFonts w:ascii="Arial" w:eastAsia="Arial" w:hAnsi="Arial"/>
      <w:bCs/>
      <w:kern w:val="1"/>
      <w:lang w:eastAsia="ar-SA"/>
    </w:rPr>
  </w:style>
  <w:style w:type="character" w:customStyle="1" w:styleId="a5">
    <w:name w:val="Основной текст СамНИПИ Знак"/>
    <w:basedOn w:val="a0"/>
    <w:link w:val="a4"/>
    <w:rsid w:val="00146C1A"/>
    <w:rPr>
      <w:rFonts w:ascii="Arial" w:eastAsia="Arial" w:hAnsi="Arial"/>
      <w:bCs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146C1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1A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Times New Roman" w:hAnsi="Times New Roman"/>
      <w:b/>
      <w:bCs/>
      <w:kern w:val="0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9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A"/>
    <w:pPr>
      <w:suppressAutoHyphens/>
    </w:pPr>
    <w:rPr>
      <w:rFonts w:ascii="Arial" w:eastAsia="Times New Roman" w:hAnsi="Arial"/>
      <w:kern w:val="1"/>
      <w:sz w:val="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146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146C1A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paragraph" w:customStyle="1" w:styleId="Style34">
    <w:name w:val="Style34"/>
    <w:basedOn w:val="a"/>
    <w:uiPriority w:val="99"/>
    <w:rsid w:val="00146C1A"/>
    <w:pPr>
      <w:widowControl w:val="0"/>
      <w:suppressAutoHyphens w:val="0"/>
      <w:autoSpaceDE w:val="0"/>
      <w:autoSpaceDN w:val="0"/>
      <w:adjustRightInd w:val="0"/>
    </w:pPr>
    <w:rPr>
      <w:rFonts w:cs="Arial"/>
      <w:kern w:val="0"/>
      <w:sz w:val="24"/>
      <w:lang w:eastAsia="ru-RU"/>
    </w:rPr>
  </w:style>
  <w:style w:type="character" w:customStyle="1" w:styleId="FontStyle169">
    <w:name w:val="Font Style169"/>
    <w:basedOn w:val="a0"/>
    <w:uiPriority w:val="99"/>
    <w:rsid w:val="00146C1A"/>
    <w:rPr>
      <w:rFonts w:ascii="Arial" w:hAnsi="Arial" w:cs="Arial"/>
      <w:b/>
      <w:bCs/>
      <w:sz w:val="26"/>
      <w:szCs w:val="26"/>
    </w:rPr>
  </w:style>
  <w:style w:type="paragraph" w:customStyle="1" w:styleId="a4">
    <w:name w:val="Основной текст СамНИПИ"/>
    <w:link w:val="a5"/>
    <w:rsid w:val="00146C1A"/>
    <w:pPr>
      <w:suppressAutoHyphens/>
      <w:spacing w:before="120"/>
      <w:ind w:firstLine="720"/>
      <w:jc w:val="both"/>
    </w:pPr>
    <w:rPr>
      <w:rFonts w:ascii="Arial" w:eastAsia="Arial" w:hAnsi="Arial"/>
      <w:bCs/>
      <w:kern w:val="1"/>
      <w:lang w:eastAsia="ar-SA"/>
    </w:rPr>
  </w:style>
  <w:style w:type="character" w:customStyle="1" w:styleId="a5">
    <w:name w:val="Основной текст СамНИПИ Знак"/>
    <w:basedOn w:val="a0"/>
    <w:link w:val="a4"/>
    <w:rsid w:val="00146C1A"/>
    <w:rPr>
      <w:rFonts w:ascii="Arial" w:eastAsia="Arial" w:hAnsi="Arial"/>
      <w:bCs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146C1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1A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Times New Roman" w:hAnsi="Times New Roman"/>
      <w:b/>
      <w:bCs/>
      <w:kern w:val="0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9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Sergievsk1</cp:lastModifiedBy>
  <cp:revision>4</cp:revision>
  <cp:lastPrinted>2015-10-08T12:14:00Z</cp:lastPrinted>
  <dcterms:created xsi:type="dcterms:W3CDTF">2015-10-08T11:14:00Z</dcterms:created>
  <dcterms:modified xsi:type="dcterms:W3CDTF">2015-10-08T12:17:00Z</dcterms:modified>
</cp:coreProperties>
</file>